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1ED" w:rsidRPr="00C917C8" w:rsidRDefault="001A31ED" w:rsidP="001A31ED">
      <w:pPr>
        <w:bidi/>
        <w:jc w:val="lowKashida"/>
        <w:rPr>
          <w:rFonts w:cs="B Titr"/>
          <w:b/>
          <w:bCs/>
          <w:sz w:val="28"/>
        </w:rPr>
      </w:pPr>
      <w:r w:rsidRPr="00C917C8">
        <w:rPr>
          <w:rFonts w:cs="B Titr" w:hint="cs"/>
          <w:b/>
          <w:bCs/>
          <w:sz w:val="28"/>
          <w:rtl/>
        </w:rPr>
        <w:t>گزارش سمینار آینده پژوهی سلامت:</w:t>
      </w:r>
    </w:p>
    <w:p w:rsidR="001A31ED" w:rsidRDefault="001A31ED" w:rsidP="001A31ED">
      <w:pPr>
        <w:shd w:val="clear" w:color="auto" w:fill="FFFFFF"/>
        <w:bidi/>
        <w:spacing w:before="100" w:beforeAutospacing="1"/>
        <w:jc w:val="both"/>
        <w:rPr>
          <w:rFonts w:ascii="Tahoma" w:hAnsi="Tahoma" w:cs="Tahoma"/>
          <w:b/>
          <w:bCs/>
          <w:color w:val="222222"/>
          <w:sz w:val="24"/>
          <w:szCs w:val="24"/>
          <w:rtl/>
        </w:rPr>
      </w:pPr>
      <w:r>
        <w:rPr>
          <w:rFonts w:hint="cs"/>
          <w:rtl/>
        </w:rPr>
        <w:t>در روز ششم آذر ماه 97 ،نشستي با عنوان آينده پژوهي سلامت با حضور دكتر علي اكبر حق دوست، معاونت برنامه ريزي راهبردي و هماهنگي وزارت بهداشت و دكتر عليرضا بيگلري رياست انستيتو و جمعي از اساتيد و دانشجويان برگزار گرديد</w:t>
      </w:r>
      <w:r>
        <w:t xml:space="preserve">. </w:t>
      </w:r>
      <w:r>
        <w:rPr>
          <w:rFonts w:hint="cs"/>
          <w:rtl/>
        </w:rPr>
        <w:t>در اين نشست ابتدا آقاي دكتر بيگلري طي سخناني ضمن اشاره به اهميت موضوع مورد بحث اشاره اي به موضوعات مهم در آينده بيوتكنولوژي داشتند. در ادامه دكتر حق دوست بر اهميت نگاه مطالبه محور در جامعه و دولت تاكيد كردند . ايشان مهمترين روندهايي كه زندگي بشر درآينده را تحت تاثير قرارخواهند داد، برشمردند و بر اهميت در نظر گرفتن اين موارد به عنوان شرط لازم موفقيت تاكيد كردند.اهم موارد اشاره شده شامل هزينه كمتر كالاي با كيفيت و رقابت شديد در همه زمينه ها، مسير دنيارو به شرق، پير شدن جمعيت، ديجيتالي شدن و هوش مصنوعي، مهم شدن سازمانهاي مردم نهاد، تغيير نقش مردم از منفعل به فعال و توقعات جامعه از جمله شفافيت و رضايتمند بودن بوده است</w:t>
      </w:r>
      <w:r>
        <w:t>.</w:t>
      </w:r>
      <w:r>
        <w:rPr>
          <w:rFonts w:ascii="Tahoma" w:hAnsi="Tahoma" w:cs="Tahoma"/>
          <w:b/>
          <w:bCs/>
          <w:color w:val="222222"/>
          <w:sz w:val="24"/>
          <w:szCs w:val="24"/>
          <w:rtl/>
        </w:rPr>
        <w:t xml:space="preserve"> </w:t>
      </w:r>
    </w:p>
    <w:p w:rsidR="007A55BE" w:rsidRDefault="007A55BE" w:rsidP="001A31ED">
      <w:pPr>
        <w:bidi/>
      </w:pPr>
      <w:bookmarkStart w:id="0" w:name="_GoBack"/>
      <w:bookmarkEnd w:id="0"/>
    </w:p>
    <w:sectPr w:rsidR="007A55BE" w:rsidSect="00C917C8">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B55"/>
    <w:rsid w:val="001A31ED"/>
    <w:rsid w:val="006E3B55"/>
    <w:rsid w:val="007A55BE"/>
    <w:rsid w:val="00C917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1ED"/>
    <w:pPr>
      <w:spacing w:after="0" w:line="240" w:lineRule="auto"/>
    </w:pPr>
    <w:rPr>
      <w:rFonts w:ascii="Cambria Math" w:eastAsia="Times New Roman" w:hAnsi="Cambria Math" w:cs="B Nazanin"/>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1ED"/>
    <w:pPr>
      <w:spacing w:after="0" w:line="240" w:lineRule="auto"/>
    </w:pPr>
    <w:rPr>
      <w:rFonts w:ascii="Cambria Math" w:eastAsia="Times New Roman" w:hAnsi="Cambria Math" w:cs="B Nazanin"/>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16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MonaShirinkam</dc:creator>
  <cp:keywords/>
  <dc:description/>
  <cp:lastModifiedBy>MonaShirinkam</cp:lastModifiedBy>
  <cp:revision>3</cp:revision>
  <dcterms:created xsi:type="dcterms:W3CDTF">2019-02-10T10:32:00Z</dcterms:created>
  <dcterms:modified xsi:type="dcterms:W3CDTF">2019-02-10T10:34:00Z</dcterms:modified>
</cp:coreProperties>
</file>